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037"/>
        <w:gridCol w:w="1803"/>
        <w:gridCol w:w="2445"/>
      </w:tblGrid>
      <w:tr w14:paraId="6401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8E8ED5">
            <w:pPr>
              <w:jc w:val="center"/>
              <w:rPr>
                <w:rFonts w:hint="eastAsia" w:ascii="仿宋" w:hAnsi="仿宋" w:eastAsia="方正小标宋简体" w:cs="仿宋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供应商准入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申请&amp;审核表</w:t>
            </w:r>
          </w:p>
        </w:tc>
      </w:tr>
      <w:tr w14:paraId="26FD3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14:paraId="1F2EDE6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 基本信息</w:t>
            </w:r>
          </w:p>
        </w:tc>
      </w:tr>
      <w:tr w14:paraId="55D0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DF9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供应商名称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0534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FB2C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025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1EA0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397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A41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法定代表人姓名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F6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13A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FF9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E0CB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493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业务负责人姓名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0E8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59D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366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02E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A92F">
            <w:pP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5CC5">
            <w:pPr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55B7">
            <w:pP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公司成立日期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B55">
            <w:pPr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93F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B7DE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开户银行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F4E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776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464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银行账号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2BC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5C0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ABF1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经营范围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8151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413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688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体系或产品认证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DFDF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F84B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0EEC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生产/经营许可证编号及有效期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76E7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F077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371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公司性质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FE9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□国企   □私企     □合资     □外资    </w:t>
            </w:r>
          </w:p>
          <w:p w14:paraId="002215F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□股份有限公司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有限责任公司</w:t>
            </w:r>
          </w:p>
        </w:tc>
      </w:tr>
      <w:tr w14:paraId="49C2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531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主要产品种类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C0B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2ED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0F8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生产/经营能力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EC10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5B6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87DB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运送车辆类型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94D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普通车辆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‌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冷藏车‌或具备制冷功能的封闭式厢式运输工具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</w:tr>
      <w:tr w14:paraId="1830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FB15">
            <w:pP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厂区/仓库资产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9996"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自有产权：  □    期限：       </w:t>
            </w:r>
          </w:p>
          <w:p w14:paraId="233E7F74">
            <w:pP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租赁产权：  □    合同期限：         </w:t>
            </w:r>
          </w:p>
        </w:tc>
      </w:tr>
      <w:tr w14:paraId="1E98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BD0A">
            <w:pPr>
              <w:rPr>
                <w:rFonts w:hint="default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配送产品品类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F16D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Ⅰ类：□粮油类  □冻品类  □蔬菜类  □干货、调料类   Ⅱ类：□肉类、禽类    □蛋及蛋制品  □豆制品类                   </w:t>
            </w:r>
          </w:p>
          <w:p w14:paraId="1892ACCE">
            <w:pPr>
              <w:ind w:firstLine="720" w:firstLineChars="3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粉面类  □水产类  □早餐类  □低值易耗品类  </w:t>
            </w:r>
          </w:p>
          <w:p w14:paraId="0589E59A"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其他类（含水果、饮品、奶制品等）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</w:tr>
      <w:tr w14:paraId="61790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FE29">
            <w:pP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配送高校案例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7A3D">
            <w:pP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</w:tr>
      <w:tr w14:paraId="3856D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FCBA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D1FD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请根据公司实际情况选择配送产品品类，最多可选择2项，且Ⅰ类不可以兼选（即从Ⅰ类中最多只能选择1项）；</w:t>
            </w:r>
          </w:p>
          <w:p w14:paraId="3FEC20FF"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保证金规则：Ⅰ类保证金为5万元/项，Ⅱ类保证金为2万元/项，保证金总额最高收取5万元/家（即无论选择项数，保证金总额不超过5万元）。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</w:tc>
      </w:tr>
      <w:tr w14:paraId="2512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14:paraId="2CEE07EB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二、审核信息</w:t>
            </w:r>
            <w:bookmarkStart w:id="0" w:name="_GoBack"/>
            <w:bookmarkEnd w:id="0"/>
          </w:p>
        </w:tc>
      </w:tr>
      <w:tr w14:paraId="43E49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95F8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配送品类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11E38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CB3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55C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审核日期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A8CF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8E7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E51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审核范围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8A6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按照现场考评表对供应商企业资信、基础设施、生产环境、工厂管理、仓储管理、生产加工管理、质量管理、实验室现场查看及相关人员操作情况，进行如实打分。</w:t>
            </w:r>
          </w:p>
        </w:tc>
      </w:tr>
      <w:tr w14:paraId="53996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E72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审核类型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3A8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□ 首次准入       □年度评估      </w:t>
            </w:r>
          </w:p>
        </w:tc>
      </w:tr>
      <w:tr w14:paraId="7C26B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14:paraId="189B16B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三、审核结论</w:t>
            </w:r>
          </w:p>
        </w:tc>
      </w:tr>
      <w:tr w14:paraId="48B3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6B97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最终得分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FAC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B7E6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220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最终结果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669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□合格               □不合格</w:t>
            </w:r>
          </w:p>
        </w:tc>
      </w:tr>
    </w:tbl>
    <w:p w14:paraId="438784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70120"/>
    <w:multiLevelType w:val="singleLevel"/>
    <w:tmpl w:val="82B701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3E00"/>
    <w:rsid w:val="575651A9"/>
    <w:rsid w:val="675F0DB7"/>
    <w:rsid w:val="6FB12AEC"/>
    <w:rsid w:val="72144055"/>
    <w:rsid w:val="725F130A"/>
    <w:rsid w:val="74A135E1"/>
    <w:rsid w:val="753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527</Characters>
  <Lines>0</Lines>
  <Paragraphs>0</Paragraphs>
  <TotalTime>0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2025-07-09T00:53:00Z</dcterms:created>
  <dc:creator>Administrator</dc:creator>
  <cp:lastModifiedBy>可子and朗子</cp:lastModifiedBy>
  <dcterms:modified xsi:type="dcterms:W3CDTF">2025-07-12T08:54:22Z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eyJoZGlkIjoiNWU3YTAzMmEwMDU1YjJhMTNlOGQ2Y2FhYWM3Mjc4YTIiLCJ1c2VySWQiOiI1MzI3MDY0MTYifQ==</vt:lpwstr>
  </property>
  <property fmtid="{D5CDD505-2E9C-101B-9397-08002B2CF9AE}" pid="4" name="ICV">
    <vt:lpwstr>FEC46934AEE140CBA09BA54B45994759_12</vt:lpwstr>
  </property>
</Properties>
</file>