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南昌工学院2025年新媒体投放宣传项目</w:t>
      </w:r>
    </w:p>
    <w:tbl>
      <w:tblPr>
        <w:tblStyle w:val="33"/>
        <w:tblW w:w="96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554"/>
        <w:gridCol w:w="5027"/>
        <w:gridCol w:w="1033"/>
        <w:gridCol w:w="8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550"/>
              </w:tabs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kern w:val="2"/>
                <w:sz w:val="24"/>
                <w:szCs w:val="24"/>
                <w:lang w:val="en-US" w:eastAsia="zh-CN" w:bidi="ar-SA"/>
              </w:rPr>
              <w:t>项目名称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2"/>
              <w:spacing w:before="60" w:line="233" w:lineRule="auto"/>
              <w:ind w:left="9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5027" w:type="dxa"/>
            <w:tcBorders>
              <w:bottom w:val="single" w:color="auto" w:sz="4" w:space="0"/>
            </w:tcBorders>
            <w:vAlign w:val="center"/>
          </w:tcPr>
          <w:p>
            <w:pPr>
              <w:pStyle w:val="32"/>
              <w:spacing w:before="61" w:line="231" w:lineRule="auto"/>
              <w:ind w:left="10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  <w:t>服务规格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vAlign w:val="center"/>
          </w:tcPr>
          <w:p>
            <w:pPr>
              <w:pStyle w:val="32"/>
              <w:spacing w:before="61" w:line="280" w:lineRule="auto"/>
              <w:ind w:right="196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val="en-US" w:eastAsia="zh-CN"/>
              </w:rPr>
              <w:t>单项目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报价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pStyle w:val="32"/>
              <w:spacing w:before="61" w:line="280" w:lineRule="auto"/>
              <w:ind w:left="110" w:right="205" w:firstLine="2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val="en-US" w:eastAsia="zh-CN"/>
              </w:rPr>
              <w:t>总项目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优惠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61" w:line="293" w:lineRule="auto"/>
              <w:ind w:right="186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新媒体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  <w:lang w:val="en-US" w:eastAsia="zh-CN"/>
              </w:rPr>
              <w:t>精准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投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放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62" w:line="287" w:lineRule="auto"/>
              <w:ind w:right="19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微信朋友圈、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抖音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及今日头条、等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平台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精准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推广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平台选择微信朋友圈、抖音及今日头条</w:t>
            </w:r>
          </w:p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投放：微信朋友圈广告曝光550万次+50万次赠送。</w:t>
            </w:r>
          </w:p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    抖音及今日头条广告曝光550万次+50万次赠送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；</w:t>
            </w:r>
          </w:p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投放区域自由选择省份、地市、区县；</w:t>
            </w:r>
          </w:p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投放时间：根据用户投放时间确定（全年）；</w:t>
            </w:r>
          </w:p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投放标签：根据需求设置，如学历、高考、年龄、本科等关键词或群体标签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2"/>
              <w:spacing w:before="61" w:line="309" w:lineRule="auto"/>
              <w:ind w:right="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62" w:line="309" w:lineRule="auto"/>
              <w:ind w:right="103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58" w:line="286" w:lineRule="auto"/>
              <w:ind w:right="187" w:rightChars="0"/>
              <w:jc w:val="center"/>
              <w:rPr>
                <w:rFonts w:hint="default" w:ascii="仿宋" w:hAnsi="仿宋" w:eastAsia="仿宋" w:cs="仿宋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软文撰写与代发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59" w:line="292" w:lineRule="auto"/>
              <w:ind w:right="197" w:rightChars="0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自媒体平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台软文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58" w:line="291" w:lineRule="auto"/>
              <w:ind w:left="103" w:right="98" w:firstLine="3"/>
              <w:jc w:val="left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通过在今日头条号、搜狐号、百家号、知乎等自媒体平台发布学校多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角度的宣传软文，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旨在提升高校在互联网平台的网络形象，美誉度，优化百度等网络媒体平台的搜索结果。</w:t>
            </w:r>
          </w:p>
          <w:p>
            <w:pPr>
              <w:pStyle w:val="32"/>
              <w:spacing w:before="58" w:line="291" w:lineRule="auto"/>
              <w:ind w:left="103" w:right="98" w:firstLine="3"/>
              <w:jc w:val="left"/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平台选择：8个（可根据需要选择）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89" w:line="279" w:lineRule="auto"/>
              <w:ind w:right="95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58" w:line="286" w:lineRule="auto"/>
              <w:ind w:right="187" w:right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视频制作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59" w:line="292" w:lineRule="auto"/>
              <w:ind w:right="197" w:rightChars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AI视频制作+推文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AI生成视频能够帮助高校更高效、个性化地展示自身特色，吸引更多学生。随着技术进步，AI在招生宣传中的应用将更加广泛和深入。并通过主流新闻媒体、网络媒体等丰富资源，为学校量身定制全方位、多层次的品牌宣传方案。</w:t>
            </w:r>
          </w:p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AI动画视频：2分钟以内。</w:t>
            </w:r>
          </w:p>
          <w:p>
            <w:pPr>
              <w:pStyle w:val="32"/>
              <w:spacing w:before="71" w:line="295" w:lineRule="auto"/>
              <w:ind w:left="104" w:right="34" w:firstLine="1"/>
              <w:jc w:val="left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视频个数：1个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89" w:line="279" w:lineRule="auto"/>
              <w:ind w:right="95" w:rightChars="0"/>
              <w:jc w:val="both"/>
              <w:rPr>
                <w:rFonts w:hint="default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tabs>
                <w:tab w:val="left" w:pos="4849"/>
              </w:tabs>
              <w:spacing w:before="71" w:line="295" w:lineRule="auto"/>
              <w:ind w:left="104" w:right="34" w:firstLine="1"/>
              <w:jc w:val="left"/>
              <w:rPr>
                <w:rFonts w:hint="default" w:ascii="仿宋" w:hAnsi="仿宋" w:eastAsia="仿宋" w:cs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合计金额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before="89" w:line="279" w:lineRule="auto"/>
              <w:ind w:right="95" w:rightChars="0"/>
              <w:jc w:val="both"/>
              <w:rPr>
                <w:rFonts w:hint="default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355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-9525</wp:posOffset>
              </wp:positionV>
              <wp:extent cx="6092825" cy="63500"/>
              <wp:effectExtent l="0" t="0" r="3175" b="0"/>
              <wp:wrapNone/>
              <wp:docPr id="37" name="任意多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2825" cy="635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595" h="100">
                            <a:moveTo>
                              <a:pt x="9595" y="0"/>
                            </a:moveTo>
                            <a:lnTo>
                              <a:pt x="0" y="0"/>
                            </a:lnTo>
                            <a:lnTo>
                              <a:pt x="0" y="30"/>
                            </a:lnTo>
                            <a:lnTo>
                              <a:pt x="0" y="70"/>
                            </a:lnTo>
                            <a:lnTo>
                              <a:pt x="0" y="100"/>
                            </a:lnTo>
                            <a:lnTo>
                              <a:pt x="9595" y="100"/>
                            </a:lnTo>
                            <a:lnTo>
                              <a:pt x="9595" y="70"/>
                            </a:lnTo>
                            <a:lnTo>
                              <a:pt x="9595" y="30"/>
                            </a:lnTo>
                            <a:lnTo>
                              <a:pt x="9595" y="0"/>
                            </a:lnTo>
                          </a:path>
                        </a:pathLst>
                      </a:custGeom>
                      <a:solidFill>
                        <a:srgbClr val="EC1C23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4" o:spid="_x0000_s1026" o:spt="100" style="position:absolute;left:0pt;margin-left:1.65pt;margin-top:-0.75pt;height:5pt;width:479.75pt;z-index:251665408;mso-width-relative:page;mso-height-relative:page;" fillcolor="#EC1C23" filled="t" stroked="f" coordsize="9595,100" o:gfxdata="UEsDBAoAAAAAAIdO4kAAAAAAAAAAAAAAAAAEAAAAZHJzL1BLAwQUAAAACACHTuJAkyUfqtkAAAAG&#10;AQAADwAAAGRycy9kb3ducmV2LnhtbE2PQUvDQBSE74L/YXmCt3aT1pYa89KDIEpBaWMrHrfZZxLM&#10;7sbspon++j5PehxmmPkmXY+mESfqfO0sQjyNQJAtnK5tibB/fZisQPigrFaNs4TwTR7W2eVFqhLt&#10;BrujUx5KwSXWJwqhCqFNpPRFRUb5qWvJsvfhOqMCy66UulMDl5tGzqJoKY2qLS9UqqX7iorPvDcI&#10;7cv28DTeDD/b5y7vd4/95u39a4N4fRVHdyACjeEvDL/4jA4ZMx1db7UXDcJ8zkGESbwAwfbtcsZP&#10;jgirBcgslf/xszNQSwMEFAAAAAgAh07iQM+oPzspAgAAEwUAAA4AAABkcnMvZTJvRG9jLnhtbK1U&#10;y24TMRTdI/EPlvdkJglJmyiTLhLKBkGllg9wPJ6MJb9kO5lkz549S8RPoAq+hiI+g2tPPEnLolmw&#10;GV/7Hp97zrU9s6udFGjLrONaFbjfyzFiiuqSq3WBP95dv7rEyHmiSiK0YgXeM4ev5i9fzBozZQNd&#10;a1Eyi4BEuWljClx7b6ZZ5mjNJHE9bZiCZKWtJB6mdp2VljTALkU2yPNx1mhbGqspcw5Wl20SHxjt&#10;OYS6qjhlS003kinfslomiAdLrubG4XlUW1WM+g9V5ZhHosDg1McvFIF4Fb7ZfEama0tMzelBAjlH&#10;whNPknAFRTuqJfEEbSz/h0pyarXTle9RLbPWSOwIuOjnT3pzWxPDohdotTNd093/o6XvtzcW8bLA&#10;wwuMFJFw4r/u739/+vzw7cufn98ffnxFr0OXGuOmAL41N/YwcxAGy7vKyjCCGbSLnd13nWU7jygs&#10;jvPJ4HIwwohCbjwc5bHz2XEz3Tj/lulIRLbvnG8PpkwRqVNEdyqFhviwHIqHEDUFnowmUKWGiw0l&#10;QkLqLbvTEeKDvBaQFIKCI0CoUyDckBNUyqXRRLIWM0xmUjKNp6CLc0BBNBgHVYkijS1VJ/5s4DNl&#10;O8JnPHS4x/pAaGh8VNwdBiyenqbTgpfXXIhwBs6uVwth0ZbAe3yz6C8Gw4PhRzChAljpsC31A4qE&#10;O9jeuhCtdLmHu7sxlq9reNj9yBQy8FaipMO7Do/xdB6Zjv+y+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JR+q2QAAAAYBAAAPAAAAAAAAAAEAIAAAACIAAABkcnMvZG93bnJldi54bWxQSwECFAAU&#10;AAAACACHTuJAz6g/OykCAAATBQAADgAAAAAAAAABACAAAAAoAQAAZHJzL2Uyb0RvYy54bWxQSwUG&#10;AAAAAAYABgBZAQAAwwUAAAAA&#10;" path="m9595,0l0,0,0,30,0,70,0,100,9595,100,9595,70,9595,30,9595,0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ZjViMTA3ZTU4NTcyOTUyZjNmMzQxYzgyM2MzZWUifQ=="/>
    <w:docVar w:name="KSO_WPS_MARK_KEY" w:val="6f4e4620-4d47-4bcd-a2aa-a0c85eff8b08"/>
  </w:docVars>
  <w:rsids>
    <w:rsidRoot w:val="00087203"/>
    <w:rsid w:val="00001626"/>
    <w:rsid w:val="000103C9"/>
    <w:rsid w:val="00013CBC"/>
    <w:rsid w:val="0002104B"/>
    <w:rsid w:val="00034966"/>
    <w:rsid w:val="00062CA4"/>
    <w:rsid w:val="00064F7C"/>
    <w:rsid w:val="00080138"/>
    <w:rsid w:val="00084166"/>
    <w:rsid w:val="00087203"/>
    <w:rsid w:val="00091C8F"/>
    <w:rsid w:val="00093CF9"/>
    <w:rsid w:val="000951B6"/>
    <w:rsid w:val="000A60D6"/>
    <w:rsid w:val="000B196F"/>
    <w:rsid w:val="000B258C"/>
    <w:rsid w:val="000C758B"/>
    <w:rsid w:val="000D2BF4"/>
    <w:rsid w:val="000E1EE4"/>
    <w:rsid w:val="000F0A6E"/>
    <w:rsid w:val="000F447A"/>
    <w:rsid w:val="00100FC3"/>
    <w:rsid w:val="00112717"/>
    <w:rsid w:val="00116D49"/>
    <w:rsid w:val="001212F0"/>
    <w:rsid w:val="00126990"/>
    <w:rsid w:val="00141F72"/>
    <w:rsid w:val="001427A5"/>
    <w:rsid w:val="00145EF5"/>
    <w:rsid w:val="0015388C"/>
    <w:rsid w:val="00162521"/>
    <w:rsid w:val="00190706"/>
    <w:rsid w:val="001A292C"/>
    <w:rsid w:val="001D04B5"/>
    <w:rsid w:val="001D53B1"/>
    <w:rsid w:val="001E09FB"/>
    <w:rsid w:val="001E334D"/>
    <w:rsid w:val="001F6AC1"/>
    <w:rsid w:val="001F7A19"/>
    <w:rsid w:val="00222D97"/>
    <w:rsid w:val="00231C48"/>
    <w:rsid w:val="00233226"/>
    <w:rsid w:val="00240613"/>
    <w:rsid w:val="0024316A"/>
    <w:rsid w:val="00261632"/>
    <w:rsid w:val="00270646"/>
    <w:rsid w:val="00273B76"/>
    <w:rsid w:val="0029224C"/>
    <w:rsid w:val="0029556B"/>
    <w:rsid w:val="002970D3"/>
    <w:rsid w:val="002A0532"/>
    <w:rsid w:val="002B4E65"/>
    <w:rsid w:val="002B5D24"/>
    <w:rsid w:val="002C29A1"/>
    <w:rsid w:val="002E090C"/>
    <w:rsid w:val="002E0B7A"/>
    <w:rsid w:val="002E3E0C"/>
    <w:rsid w:val="002F1D70"/>
    <w:rsid w:val="002F693F"/>
    <w:rsid w:val="003075AA"/>
    <w:rsid w:val="00312864"/>
    <w:rsid w:val="003244ED"/>
    <w:rsid w:val="00332B82"/>
    <w:rsid w:val="00351EC7"/>
    <w:rsid w:val="00354700"/>
    <w:rsid w:val="00360939"/>
    <w:rsid w:val="0036547D"/>
    <w:rsid w:val="00367B56"/>
    <w:rsid w:val="003803B7"/>
    <w:rsid w:val="003815C4"/>
    <w:rsid w:val="00381E19"/>
    <w:rsid w:val="00391C6F"/>
    <w:rsid w:val="0039434F"/>
    <w:rsid w:val="003A5D6C"/>
    <w:rsid w:val="003B422D"/>
    <w:rsid w:val="003B5D85"/>
    <w:rsid w:val="003C131F"/>
    <w:rsid w:val="003C3C71"/>
    <w:rsid w:val="003C4F71"/>
    <w:rsid w:val="003C7AB1"/>
    <w:rsid w:val="003D4D32"/>
    <w:rsid w:val="003F4080"/>
    <w:rsid w:val="003F5C27"/>
    <w:rsid w:val="00401237"/>
    <w:rsid w:val="00404D42"/>
    <w:rsid w:val="00404E4B"/>
    <w:rsid w:val="004070EF"/>
    <w:rsid w:val="00407C6B"/>
    <w:rsid w:val="00413077"/>
    <w:rsid w:val="00426371"/>
    <w:rsid w:val="004535F9"/>
    <w:rsid w:val="00455BD2"/>
    <w:rsid w:val="00462658"/>
    <w:rsid w:val="0046267B"/>
    <w:rsid w:val="00462BB9"/>
    <w:rsid w:val="00467F9D"/>
    <w:rsid w:val="00475845"/>
    <w:rsid w:val="00480B48"/>
    <w:rsid w:val="00487BDE"/>
    <w:rsid w:val="00492112"/>
    <w:rsid w:val="00494997"/>
    <w:rsid w:val="004A2E2A"/>
    <w:rsid w:val="004A4BB9"/>
    <w:rsid w:val="004A655A"/>
    <w:rsid w:val="004D16FC"/>
    <w:rsid w:val="004D5275"/>
    <w:rsid w:val="004E19A7"/>
    <w:rsid w:val="004E22AE"/>
    <w:rsid w:val="0051086B"/>
    <w:rsid w:val="00512A43"/>
    <w:rsid w:val="005343FF"/>
    <w:rsid w:val="00540AE4"/>
    <w:rsid w:val="00547799"/>
    <w:rsid w:val="00554F76"/>
    <w:rsid w:val="00556AC9"/>
    <w:rsid w:val="00575734"/>
    <w:rsid w:val="005813D6"/>
    <w:rsid w:val="00581A5A"/>
    <w:rsid w:val="005827D5"/>
    <w:rsid w:val="0059193C"/>
    <w:rsid w:val="00591C45"/>
    <w:rsid w:val="00592C07"/>
    <w:rsid w:val="00595534"/>
    <w:rsid w:val="00596084"/>
    <w:rsid w:val="00596BD3"/>
    <w:rsid w:val="00597226"/>
    <w:rsid w:val="005A508E"/>
    <w:rsid w:val="005A598F"/>
    <w:rsid w:val="005B0787"/>
    <w:rsid w:val="005D73AE"/>
    <w:rsid w:val="005F0BB2"/>
    <w:rsid w:val="005F15B6"/>
    <w:rsid w:val="005F45FA"/>
    <w:rsid w:val="00601FA1"/>
    <w:rsid w:val="006111B5"/>
    <w:rsid w:val="006156D6"/>
    <w:rsid w:val="006167D5"/>
    <w:rsid w:val="00625802"/>
    <w:rsid w:val="006263CE"/>
    <w:rsid w:val="00626E6F"/>
    <w:rsid w:val="006310D6"/>
    <w:rsid w:val="00635F88"/>
    <w:rsid w:val="00645056"/>
    <w:rsid w:val="0065204A"/>
    <w:rsid w:val="00666977"/>
    <w:rsid w:val="006717FA"/>
    <w:rsid w:val="00675815"/>
    <w:rsid w:val="00675ED8"/>
    <w:rsid w:val="0068694E"/>
    <w:rsid w:val="00687C76"/>
    <w:rsid w:val="006974A6"/>
    <w:rsid w:val="006A4498"/>
    <w:rsid w:val="006B4852"/>
    <w:rsid w:val="006B64AD"/>
    <w:rsid w:val="006B7C83"/>
    <w:rsid w:val="006C54B9"/>
    <w:rsid w:val="006C7CC1"/>
    <w:rsid w:val="006C7E2B"/>
    <w:rsid w:val="006D165F"/>
    <w:rsid w:val="006D6E34"/>
    <w:rsid w:val="006E31D1"/>
    <w:rsid w:val="006F255F"/>
    <w:rsid w:val="006F45E9"/>
    <w:rsid w:val="00701CEF"/>
    <w:rsid w:val="00703584"/>
    <w:rsid w:val="007134A1"/>
    <w:rsid w:val="00727130"/>
    <w:rsid w:val="00731F20"/>
    <w:rsid w:val="0074076D"/>
    <w:rsid w:val="007549BC"/>
    <w:rsid w:val="007600C7"/>
    <w:rsid w:val="00767A1C"/>
    <w:rsid w:val="00781FB8"/>
    <w:rsid w:val="00784883"/>
    <w:rsid w:val="00785D64"/>
    <w:rsid w:val="0079009A"/>
    <w:rsid w:val="007A0056"/>
    <w:rsid w:val="007A0EFE"/>
    <w:rsid w:val="007B6DB0"/>
    <w:rsid w:val="007C6C2F"/>
    <w:rsid w:val="007D0BD3"/>
    <w:rsid w:val="007F285B"/>
    <w:rsid w:val="00823C6C"/>
    <w:rsid w:val="00833DB8"/>
    <w:rsid w:val="008430CA"/>
    <w:rsid w:val="00850D66"/>
    <w:rsid w:val="00853D35"/>
    <w:rsid w:val="0085738F"/>
    <w:rsid w:val="00866D1E"/>
    <w:rsid w:val="00897BE7"/>
    <w:rsid w:val="008C5A71"/>
    <w:rsid w:val="008D39BF"/>
    <w:rsid w:val="008E327A"/>
    <w:rsid w:val="008F4876"/>
    <w:rsid w:val="00901F05"/>
    <w:rsid w:val="009029B4"/>
    <w:rsid w:val="00906F8F"/>
    <w:rsid w:val="00913820"/>
    <w:rsid w:val="009143C1"/>
    <w:rsid w:val="00917881"/>
    <w:rsid w:val="009248E9"/>
    <w:rsid w:val="00927438"/>
    <w:rsid w:val="009304FF"/>
    <w:rsid w:val="00935742"/>
    <w:rsid w:val="0095200A"/>
    <w:rsid w:val="00954422"/>
    <w:rsid w:val="0096243E"/>
    <w:rsid w:val="00967B36"/>
    <w:rsid w:val="00970E94"/>
    <w:rsid w:val="00984651"/>
    <w:rsid w:val="00985F6D"/>
    <w:rsid w:val="009868C2"/>
    <w:rsid w:val="0099078B"/>
    <w:rsid w:val="00993AF3"/>
    <w:rsid w:val="00997225"/>
    <w:rsid w:val="009A5B32"/>
    <w:rsid w:val="009A7722"/>
    <w:rsid w:val="009B15A7"/>
    <w:rsid w:val="009C22D0"/>
    <w:rsid w:val="009D537A"/>
    <w:rsid w:val="009D6DC2"/>
    <w:rsid w:val="009E6C10"/>
    <w:rsid w:val="009F0F71"/>
    <w:rsid w:val="00A240D8"/>
    <w:rsid w:val="00A25103"/>
    <w:rsid w:val="00A358B9"/>
    <w:rsid w:val="00A35EAE"/>
    <w:rsid w:val="00A42E67"/>
    <w:rsid w:val="00A456B4"/>
    <w:rsid w:val="00A4672D"/>
    <w:rsid w:val="00A50615"/>
    <w:rsid w:val="00A536F1"/>
    <w:rsid w:val="00A57654"/>
    <w:rsid w:val="00A638DE"/>
    <w:rsid w:val="00A826E0"/>
    <w:rsid w:val="00A82F91"/>
    <w:rsid w:val="00A86E90"/>
    <w:rsid w:val="00A90685"/>
    <w:rsid w:val="00A97EAA"/>
    <w:rsid w:val="00AC3D8A"/>
    <w:rsid w:val="00AD5993"/>
    <w:rsid w:val="00AE0D52"/>
    <w:rsid w:val="00AE5EAB"/>
    <w:rsid w:val="00AE7CFD"/>
    <w:rsid w:val="00AF715B"/>
    <w:rsid w:val="00B123EF"/>
    <w:rsid w:val="00B17753"/>
    <w:rsid w:val="00B17C9D"/>
    <w:rsid w:val="00B3161A"/>
    <w:rsid w:val="00B3603D"/>
    <w:rsid w:val="00B36E37"/>
    <w:rsid w:val="00B460B7"/>
    <w:rsid w:val="00B61AB2"/>
    <w:rsid w:val="00B643E2"/>
    <w:rsid w:val="00B71FE3"/>
    <w:rsid w:val="00B75E68"/>
    <w:rsid w:val="00B832B1"/>
    <w:rsid w:val="00B85F31"/>
    <w:rsid w:val="00B907A0"/>
    <w:rsid w:val="00B90CDA"/>
    <w:rsid w:val="00B97166"/>
    <w:rsid w:val="00BA063E"/>
    <w:rsid w:val="00BA52EF"/>
    <w:rsid w:val="00BC1B7D"/>
    <w:rsid w:val="00BC4740"/>
    <w:rsid w:val="00BD7BA8"/>
    <w:rsid w:val="00BE23A4"/>
    <w:rsid w:val="00BF1C91"/>
    <w:rsid w:val="00C10ED0"/>
    <w:rsid w:val="00C12784"/>
    <w:rsid w:val="00C14A59"/>
    <w:rsid w:val="00C33249"/>
    <w:rsid w:val="00C33449"/>
    <w:rsid w:val="00C35C2D"/>
    <w:rsid w:val="00C60751"/>
    <w:rsid w:val="00C66B3D"/>
    <w:rsid w:val="00C746F8"/>
    <w:rsid w:val="00C80542"/>
    <w:rsid w:val="00C91B89"/>
    <w:rsid w:val="00CA03C0"/>
    <w:rsid w:val="00CA392B"/>
    <w:rsid w:val="00CB1647"/>
    <w:rsid w:val="00CB3C27"/>
    <w:rsid w:val="00CB4397"/>
    <w:rsid w:val="00CC2758"/>
    <w:rsid w:val="00CC438F"/>
    <w:rsid w:val="00CD6360"/>
    <w:rsid w:val="00D10451"/>
    <w:rsid w:val="00D1550E"/>
    <w:rsid w:val="00D343D2"/>
    <w:rsid w:val="00D6010D"/>
    <w:rsid w:val="00D6496A"/>
    <w:rsid w:val="00D65322"/>
    <w:rsid w:val="00D752A6"/>
    <w:rsid w:val="00D75ECC"/>
    <w:rsid w:val="00D82B78"/>
    <w:rsid w:val="00D8553D"/>
    <w:rsid w:val="00D9035B"/>
    <w:rsid w:val="00D92F47"/>
    <w:rsid w:val="00D930C2"/>
    <w:rsid w:val="00D934D9"/>
    <w:rsid w:val="00DB037C"/>
    <w:rsid w:val="00DB2746"/>
    <w:rsid w:val="00DB493E"/>
    <w:rsid w:val="00DC5F8C"/>
    <w:rsid w:val="00DC6378"/>
    <w:rsid w:val="00DD1D15"/>
    <w:rsid w:val="00DD440C"/>
    <w:rsid w:val="00DD4F0A"/>
    <w:rsid w:val="00DD70AE"/>
    <w:rsid w:val="00DF24EE"/>
    <w:rsid w:val="00E0308C"/>
    <w:rsid w:val="00E110D4"/>
    <w:rsid w:val="00E16625"/>
    <w:rsid w:val="00E2512B"/>
    <w:rsid w:val="00E32771"/>
    <w:rsid w:val="00E34438"/>
    <w:rsid w:val="00E42E0E"/>
    <w:rsid w:val="00E52307"/>
    <w:rsid w:val="00E65AE7"/>
    <w:rsid w:val="00E73D8A"/>
    <w:rsid w:val="00E74293"/>
    <w:rsid w:val="00E7630D"/>
    <w:rsid w:val="00E77BD0"/>
    <w:rsid w:val="00EB208A"/>
    <w:rsid w:val="00EB2DA9"/>
    <w:rsid w:val="00EB5942"/>
    <w:rsid w:val="00EC4FEE"/>
    <w:rsid w:val="00EC6902"/>
    <w:rsid w:val="00EC6C52"/>
    <w:rsid w:val="00ED3541"/>
    <w:rsid w:val="00EE08D3"/>
    <w:rsid w:val="00EF001C"/>
    <w:rsid w:val="00EF1E8D"/>
    <w:rsid w:val="00F01E7F"/>
    <w:rsid w:val="00F21FE5"/>
    <w:rsid w:val="00F254CD"/>
    <w:rsid w:val="00F33AAE"/>
    <w:rsid w:val="00F55BD6"/>
    <w:rsid w:val="00F62357"/>
    <w:rsid w:val="00F70FE6"/>
    <w:rsid w:val="00F74BE5"/>
    <w:rsid w:val="00F753DD"/>
    <w:rsid w:val="00F86906"/>
    <w:rsid w:val="00F87DEF"/>
    <w:rsid w:val="00F9440B"/>
    <w:rsid w:val="00FD233B"/>
    <w:rsid w:val="00FD411B"/>
    <w:rsid w:val="00FE0D4F"/>
    <w:rsid w:val="00FE1055"/>
    <w:rsid w:val="00FE4612"/>
    <w:rsid w:val="00FE5D37"/>
    <w:rsid w:val="00FE5DC9"/>
    <w:rsid w:val="07A40DB6"/>
    <w:rsid w:val="08641EBC"/>
    <w:rsid w:val="09DC40D8"/>
    <w:rsid w:val="0B8E4DF4"/>
    <w:rsid w:val="0CFA095F"/>
    <w:rsid w:val="0E147D83"/>
    <w:rsid w:val="0EAE547D"/>
    <w:rsid w:val="111D2B4A"/>
    <w:rsid w:val="122340E0"/>
    <w:rsid w:val="132F424B"/>
    <w:rsid w:val="153749EB"/>
    <w:rsid w:val="16253DCA"/>
    <w:rsid w:val="164811D0"/>
    <w:rsid w:val="18326521"/>
    <w:rsid w:val="1A803F12"/>
    <w:rsid w:val="1C0F048B"/>
    <w:rsid w:val="1C562FF8"/>
    <w:rsid w:val="1D271C12"/>
    <w:rsid w:val="1FF57D64"/>
    <w:rsid w:val="21A632E2"/>
    <w:rsid w:val="24EC6BE9"/>
    <w:rsid w:val="24F60124"/>
    <w:rsid w:val="2549421C"/>
    <w:rsid w:val="269F6675"/>
    <w:rsid w:val="28E51EC5"/>
    <w:rsid w:val="29836C96"/>
    <w:rsid w:val="2AB742F7"/>
    <w:rsid w:val="2CB62E19"/>
    <w:rsid w:val="2E8E359B"/>
    <w:rsid w:val="2FF157B1"/>
    <w:rsid w:val="33114B0A"/>
    <w:rsid w:val="36EA278E"/>
    <w:rsid w:val="39F4249F"/>
    <w:rsid w:val="3B4416A9"/>
    <w:rsid w:val="3C86322B"/>
    <w:rsid w:val="3D967791"/>
    <w:rsid w:val="3DFF2E92"/>
    <w:rsid w:val="3F3400F1"/>
    <w:rsid w:val="401B52A3"/>
    <w:rsid w:val="432375C1"/>
    <w:rsid w:val="43977B49"/>
    <w:rsid w:val="448F436A"/>
    <w:rsid w:val="4518377A"/>
    <w:rsid w:val="45B31FC0"/>
    <w:rsid w:val="485575E8"/>
    <w:rsid w:val="48647F19"/>
    <w:rsid w:val="48C67E08"/>
    <w:rsid w:val="4ACF40F6"/>
    <w:rsid w:val="4CFE1E40"/>
    <w:rsid w:val="50D7295C"/>
    <w:rsid w:val="519539EE"/>
    <w:rsid w:val="52F56F2D"/>
    <w:rsid w:val="533004C1"/>
    <w:rsid w:val="53A70F53"/>
    <w:rsid w:val="587059A7"/>
    <w:rsid w:val="58BD080E"/>
    <w:rsid w:val="5923341F"/>
    <w:rsid w:val="592F5CB1"/>
    <w:rsid w:val="5A1905F9"/>
    <w:rsid w:val="5A192AF8"/>
    <w:rsid w:val="5AEF6DD4"/>
    <w:rsid w:val="5B315B60"/>
    <w:rsid w:val="5D7C7481"/>
    <w:rsid w:val="5DC54AFE"/>
    <w:rsid w:val="5F8A2A02"/>
    <w:rsid w:val="60340C60"/>
    <w:rsid w:val="60343116"/>
    <w:rsid w:val="6095679A"/>
    <w:rsid w:val="630400CB"/>
    <w:rsid w:val="63C71851"/>
    <w:rsid w:val="66956971"/>
    <w:rsid w:val="67ED002F"/>
    <w:rsid w:val="68006610"/>
    <w:rsid w:val="6D111BBC"/>
    <w:rsid w:val="70A87219"/>
    <w:rsid w:val="75C04626"/>
    <w:rsid w:val="76294D6A"/>
    <w:rsid w:val="76CB67DF"/>
    <w:rsid w:val="77747F81"/>
    <w:rsid w:val="78AE0F57"/>
    <w:rsid w:val="79D00527"/>
    <w:rsid w:val="7B126A3E"/>
    <w:rsid w:val="7B507EBB"/>
    <w:rsid w:val="7C616C3D"/>
    <w:rsid w:val="7D2846D6"/>
    <w:rsid w:val="7F33476E"/>
    <w:rsid w:val="7F62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32"/>
      <w:szCs w:val="32"/>
      <w:lang w:eastAsia="en-US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正文文本 字符"/>
    <w:basedOn w:val="15"/>
    <w:link w:val="7"/>
    <w:qFormat/>
    <w:uiPriority w:val="1"/>
    <w:rPr>
      <w:rFonts w:ascii="微软雅黑" w:hAnsi="微软雅黑" w:eastAsia="微软雅黑" w:cs="微软雅黑"/>
      <w:kern w:val="0"/>
      <w:sz w:val="32"/>
      <w:szCs w:val="32"/>
      <w:lang w:eastAsia="en-US"/>
    </w:rPr>
  </w:style>
  <w:style w:type="character" w:customStyle="1" w:styleId="24">
    <w:name w:val="批注文字 字符"/>
    <w:basedOn w:val="15"/>
    <w:link w:val="6"/>
    <w:semiHidden/>
    <w:qFormat/>
    <w:uiPriority w:val="99"/>
  </w:style>
  <w:style w:type="character" w:customStyle="1" w:styleId="25">
    <w:name w:val="批注主题 字符"/>
    <w:basedOn w:val="24"/>
    <w:link w:val="12"/>
    <w:semiHidden/>
    <w:qFormat/>
    <w:uiPriority w:val="99"/>
    <w:rPr>
      <w:b/>
      <w:bCs/>
    </w:rPr>
  </w:style>
  <w:style w:type="character" w:customStyle="1" w:styleId="26">
    <w:name w:val="批注框文本 字符"/>
    <w:basedOn w:val="15"/>
    <w:link w:val="8"/>
    <w:semiHidden/>
    <w:qFormat/>
    <w:uiPriority w:val="99"/>
    <w:rPr>
      <w:sz w:val="18"/>
      <w:szCs w:val="18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8">
    <w:name w:val="font51"/>
    <w:basedOn w:val="15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0">
    <w:name w:val="CM3"/>
    <w:basedOn w:val="29"/>
    <w:next w:val="29"/>
    <w:qFormat/>
    <w:uiPriority w:val="99"/>
    <w:pPr>
      <w:spacing w:line="488" w:lineRule="atLeast"/>
    </w:pPr>
    <w:rPr>
      <w:rFonts w:cs="Times New Roman"/>
      <w:color w:val="auto"/>
    </w:rPr>
  </w:style>
  <w:style w:type="paragraph" w:customStyle="1" w:styleId="31">
    <w:name w:val="无间隔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Table Text"/>
    <w:basedOn w:val="1"/>
    <w:semiHidden/>
    <w:qFormat/>
    <w:uiPriority w:val="0"/>
    <w:rPr>
      <w:rFonts w:ascii="楷体" w:hAnsi="楷体" w:eastAsia="楷体" w:cs="楷体"/>
      <w:sz w:val="19"/>
      <w:szCs w:val="19"/>
      <w:lang w:val="en-US" w:eastAsia="en-US" w:bidi="ar-SA"/>
    </w:r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51CD1-3A3D-4E8E-9AF0-8AB1E3D334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3850</Words>
  <Characters>7284</Characters>
  <Lines>37</Lines>
  <Paragraphs>10</Paragraphs>
  <TotalTime>8</TotalTime>
  <ScaleCrop>false</ScaleCrop>
  <LinksUpToDate>false</LinksUpToDate>
  <CharactersWithSpaces>7438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2019-08-15T02:31:00Z</dcterms:created>
  <dc:creator>王欣</dc:creator>
  <cp:lastModifiedBy>18762818688</cp:lastModifiedBy>
  <cp:lastPrinted>2019-08-26T02:32:00Z</cp:lastPrinted>
  <dcterms:modified xsi:type="dcterms:W3CDTF">2025-05-16T09:07:30Z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71258CB7C78A4A6FB720C7FF3B2EF6C9_13</vt:lpwstr>
  </property>
  <property fmtid="{D5CDD505-2E9C-101B-9397-08002B2CF9AE}" pid="4" name="KSOTemplateDocerSaveRecord">
    <vt:lpwstr>eyJoZGlkIjoiZjYwYzk0YzkxZTRiMzhlYzM4ZTQ5Yjc2MGQwOTBlZjIiLCJ1c2VySWQiOiIyMjc5NDQ3NDgifQ==</vt:lpwstr>
  </property>
</Properties>
</file>