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1240"/>
        <w:tblW w:w="82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361"/>
        <w:gridCol w:w="1418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3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月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推选数量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团支部总数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团支部推荐列表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支部名称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推选理由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****团支部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（活动创意、宣传、影响力等）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jc w:val="center"/>
        <w:rPr>
          <w:rFonts w:ascii="仿宋_GB2312" w:hAnsi="仿宋_GB2312" w:eastAsia="仿宋_GB2312"/>
          <w:sz w:val="44"/>
        </w:rPr>
      </w:pPr>
      <w:bookmarkStart w:id="0" w:name="_GoBack"/>
      <w:r>
        <w:rPr>
          <w:rFonts w:hint="eastAsia" w:ascii="仿宋_GB2312" w:hAnsi="仿宋_GB2312" w:eastAsia="仿宋_GB2312"/>
          <w:sz w:val="44"/>
        </w:rPr>
        <w:t>优秀团日活动推荐表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91CD2"/>
    <w:rsid w:val="1D9F66E2"/>
    <w:rsid w:val="7CD9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2019-03-12T06:57:00Z</dcterms:created>
  <dc:creator>乐活1380687820</dc:creator>
  <cp:lastModifiedBy>乐活1380687820</cp:lastModifiedBy>
  <dcterms:modified xsi:type="dcterms:W3CDTF">2019-03-12T06:57:35Z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