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94411">
      <w:pPr>
        <w:widowControl w:val="0"/>
        <w:spacing w:before="240" w:after="240"/>
        <w:ind w:firstLine="320" w:firstLineChars="100"/>
        <w:jc w:val="both"/>
        <w:rPr>
          <w:rFonts w:hint="eastAsia" w:eastAsia="黑体" w:cstheme="minorBidi"/>
          <w:b w:val="0"/>
          <w:i w:val="0"/>
          <w:strike w:val="0"/>
          <w:color w:val="auto"/>
          <w:kern w:val="2"/>
          <w:sz w:val="32"/>
          <w:szCs w:val="24"/>
          <w:u w:val="none"/>
          <w:lang w:val="en-US" w:eastAsia="zh-CN" w:bidi="ar-SA"/>
        </w:rPr>
      </w:pPr>
      <w:bookmarkStart w:id="0" w:name="_GoBack"/>
      <w:bookmarkEnd w:id="0"/>
      <w:r>
        <w:rPr>
          <w:rFonts w:hint="eastAsia" w:eastAsia="黑体" w:cstheme="minorBidi"/>
          <w:b w:val="0"/>
          <w:i w:val="0"/>
          <w:strike w:val="0"/>
          <w:color w:val="auto"/>
          <w:kern w:val="2"/>
          <w:sz w:val="32"/>
          <w:szCs w:val="24"/>
          <w:u w:val="none"/>
          <w:lang w:val="en-US" w:eastAsia="zh-CN" w:bidi="ar-SA"/>
        </w:rPr>
        <w:t>校园网运维项目</w:t>
      </w:r>
    </w:p>
    <w:p w14:paraId="1A3CBBB7">
      <w:pPr>
        <w:widowControl w:val="0"/>
        <w:spacing w:before="240" w:after="240"/>
        <w:ind w:firstLine="320" w:firstLineChars="100"/>
        <w:jc w:val="both"/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hint="eastAsia" w:eastAsia="黑体" w:cstheme="minorBidi"/>
          <w:b w:val="0"/>
          <w:i w:val="0"/>
          <w:strike w:val="0"/>
          <w:color w:val="auto"/>
          <w:kern w:val="2"/>
          <w:sz w:val="32"/>
          <w:szCs w:val="24"/>
          <w:u w:val="none"/>
          <w:lang w:val="en-US" w:eastAsia="zh-CN" w:bidi="ar-SA"/>
        </w:rPr>
        <w:t>招标</w:t>
      </w:r>
      <w:r>
        <w:rPr>
          <w:rFonts w:hint="eastAsia" w:eastAsia="黑体" w:asciiTheme="minorHAnsi" w:hAnsiTheme="minorHAnsi" w:cstheme="minorBidi"/>
          <w:b w:val="0"/>
          <w:i w:val="0"/>
          <w:strike w:val="0"/>
          <w:color w:val="auto"/>
          <w:kern w:val="2"/>
          <w:sz w:val="32"/>
          <w:szCs w:val="24"/>
          <w:u w:val="none"/>
          <w:lang w:val="en-US" w:eastAsia="zh-CN" w:bidi="ar-SA"/>
        </w:rPr>
        <w:t>要求</w:t>
      </w:r>
    </w:p>
    <w:p w14:paraId="04085D65">
      <w:pPr>
        <w:widowControl w:val="0"/>
        <w:spacing w:after="120" w:line="360" w:lineRule="auto"/>
        <w:ind w:left="0" w:leftChars="0" w:firstLine="480" w:firstLineChars="200"/>
        <w:jc w:val="both"/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t>1.</w:t>
      </w:r>
      <w:r>
        <w:rPr>
          <w:rFonts w:hint="eastAsia" w:eastAsia="宋体" w:asciiTheme="minorHAnsi" w:hAnsiTheme="minorHAnsi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t>为中华人民共和国境内依法注册的独立法人，提供有效营业执照，具备独立承担民事责任的能力。</w:t>
      </w:r>
    </w:p>
    <w:p w14:paraId="55127B02">
      <w:pPr>
        <w:widowControl w:val="0"/>
        <w:spacing w:after="120" w:line="360" w:lineRule="auto"/>
        <w:ind w:left="0" w:leftChars="0" w:firstLine="480" w:firstLineChars="200"/>
        <w:jc w:val="both"/>
        <w:rPr>
          <w:rFonts w:hint="eastAsia" w:eastAsia="宋体" w:cstheme="minorBidi"/>
          <w:b w:val="0"/>
          <w:i w:val="0"/>
          <w:strike w:val="0"/>
          <w:color w:val="FF0000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eastAsia="宋体" w:cstheme="minorBidi"/>
          <w:b w:val="0"/>
          <w:i w:val="0"/>
          <w:strike w:val="0"/>
          <w:color w:val="FF0000"/>
          <w:kern w:val="2"/>
          <w:sz w:val="24"/>
          <w:szCs w:val="24"/>
          <w:u w:val="none"/>
          <w:lang w:val="en-US" w:eastAsia="zh-CN" w:bidi="ar-SA"/>
        </w:rPr>
        <w:t>2.投标单位</w:t>
      </w:r>
      <w:r>
        <w:rPr>
          <w:rFonts w:hint="eastAsia" w:eastAsia="宋体" w:asciiTheme="minorHAnsi" w:hAnsiTheme="minorHAnsi" w:cstheme="minorBidi"/>
          <w:b w:val="0"/>
          <w:i w:val="0"/>
          <w:strike w:val="0"/>
          <w:color w:val="FF0000"/>
          <w:kern w:val="2"/>
          <w:sz w:val="24"/>
          <w:szCs w:val="24"/>
          <w:u w:val="none"/>
          <w:lang w:val="en-US" w:eastAsia="zh-CN" w:bidi="ar-SA"/>
        </w:rPr>
        <w:t>自2023年1月1日至今（以合同签订时间为准），独立完成</w:t>
      </w:r>
      <w:r>
        <w:rPr>
          <w:rFonts w:hint="eastAsia" w:eastAsia="宋体" w:cstheme="minorBidi"/>
          <w:b w:val="0"/>
          <w:i w:val="0"/>
          <w:strike w:val="0"/>
          <w:color w:val="FF0000"/>
          <w:kern w:val="2"/>
          <w:sz w:val="24"/>
          <w:szCs w:val="24"/>
          <w:u w:val="none"/>
          <w:lang w:val="en-US" w:eastAsia="zh-CN" w:bidi="ar-SA"/>
        </w:rPr>
        <w:t>2</w:t>
      </w:r>
      <w:r>
        <w:rPr>
          <w:rFonts w:hint="eastAsia" w:eastAsia="宋体" w:asciiTheme="minorHAnsi" w:hAnsiTheme="minorHAnsi" w:cstheme="minorBidi"/>
          <w:b w:val="0"/>
          <w:i w:val="0"/>
          <w:strike w:val="0"/>
          <w:color w:val="FF0000"/>
          <w:kern w:val="2"/>
          <w:sz w:val="24"/>
          <w:szCs w:val="24"/>
          <w:u w:val="none"/>
          <w:lang w:val="en-US" w:eastAsia="zh-CN" w:bidi="ar-SA"/>
        </w:rPr>
        <w:t>个</w:t>
      </w:r>
      <w:r>
        <w:rPr>
          <w:rFonts w:hint="eastAsia" w:eastAsia="宋体" w:cstheme="minorBidi"/>
          <w:b w:val="0"/>
          <w:i w:val="0"/>
          <w:strike w:val="0"/>
          <w:color w:val="FF0000"/>
          <w:kern w:val="2"/>
          <w:sz w:val="24"/>
          <w:szCs w:val="24"/>
          <w:u w:val="none"/>
          <w:lang w:val="en-US" w:eastAsia="zh-CN" w:bidi="ar-SA"/>
        </w:rPr>
        <w:t>或以上</w:t>
      </w:r>
      <w:r>
        <w:rPr>
          <w:rFonts w:hint="eastAsia" w:eastAsia="宋体" w:asciiTheme="minorHAnsi" w:hAnsiTheme="minorHAnsi" w:cstheme="minorBidi"/>
          <w:b w:val="0"/>
          <w:i w:val="0"/>
          <w:strike w:val="0"/>
          <w:color w:val="FF0000"/>
          <w:kern w:val="2"/>
          <w:sz w:val="24"/>
          <w:szCs w:val="24"/>
          <w:u w:val="none"/>
          <w:lang w:val="en-US" w:eastAsia="zh-CN" w:bidi="ar-SA"/>
        </w:rPr>
        <w:t>金额</w:t>
      </w:r>
      <w:r>
        <w:rPr>
          <w:rFonts w:ascii="Arial" w:hAnsi="Arial" w:eastAsia="Arial" w:cs="Arial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≥</w:t>
      </w:r>
      <w:r>
        <w:rPr>
          <w:rFonts w:hint="eastAsia" w:ascii="Arial" w:hAnsi="Arial" w:eastAsia="宋体" w:cs="Arial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200万元</w:t>
      </w:r>
      <w:r>
        <w:rPr>
          <w:rFonts w:hint="eastAsia" w:eastAsia="宋体" w:asciiTheme="minorHAnsi" w:hAnsiTheme="minorHAnsi" w:cstheme="minorBidi"/>
          <w:b w:val="0"/>
          <w:i w:val="0"/>
          <w:strike w:val="0"/>
          <w:color w:val="FF0000"/>
          <w:kern w:val="2"/>
          <w:sz w:val="24"/>
          <w:szCs w:val="24"/>
          <w:u w:val="none"/>
          <w:lang w:val="en-US" w:eastAsia="zh-CN" w:bidi="ar-SA"/>
        </w:rPr>
        <w:t>智能化项目</w:t>
      </w:r>
      <w:r>
        <w:rPr>
          <w:rFonts w:hint="eastAsia" w:eastAsia="宋体" w:cstheme="minorBidi"/>
          <w:b w:val="0"/>
          <w:i w:val="0"/>
          <w:strike w:val="0"/>
          <w:color w:val="FF0000"/>
          <w:kern w:val="2"/>
          <w:sz w:val="24"/>
          <w:szCs w:val="24"/>
          <w:u w:val="none"/>
          <w:lang w:val="en-US" w:eastAsia="zh-CN" w:bidi="ar-SA"/>
        </w:rPr>
        <w:t>案例者优先。</w:t>
      </w:r>
    </w:p>
    <w:p w14:paraId="07DB2814">
      <w:pPr>
        <w:widowControl w:val="0"/>
        <w:spacing w:after="120" w:line="360" w:lineRule="auto"/>
        <w:ind w:left="0" w:leftChars="0" w:firstLine="480" w:firstLineChars="200"/>
        <w:jc w:val="both"/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t>3.熟悉宿舍相关网络异常问题排查和检修，需常备相关设备如融纤机等，需提供运维维护方案，方案优秀者优先。</w:t>
      </w:r>
    </w:p>
    <w:p w14:paraId="3BAD7730">
      <w:pPr>
        <w:widowControl w:val="0"/>
        <w:spacing w:after="120" w:line="360" w:lineRule="auto"/>
        <w:ind w:left="0" w:leftChars="0" w:firstLine="480" w:firstLineChars="200"/>
        <w:jc w:val="both"/>
        <w:rPr>
          <w:rFonts w:hint="default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t>4.熟练操作和维护华为OLT、ONU设备，有成功案例的优先。</w:t>
      </w:r>
    </w:p>
    <w:p w14:paraId="0E15BE72">
      <w:pPr>
        <w:widowControl w:val="0"/>
        <w:spacing w:after="120" w:line="360" w:lineRule="auto"/>
        <w:ind w:left="0" w:leftChars="0" w:firstLine="480" w:firstLineChars="200"/>
        <w:jc w:val="both"/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t>5.日常运维工作包括如下：</w:t>
      </w:r>
    </w:p>
    <w:p w14:paraId="4CA8C7A3">
      <w:pPr>
        <w:widowControl w:val="0"/>
        <w:spacing w:after="120" w:line="360" w:lineRule="auto"/>
        <w:ind w:left="0" w:leftChars="0" w:firstLine="480" w:firstLineChars="200"/>
        <w:jc w:val="both"/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t>5.1校园网故障排查与检修，包括但不限于宿舍网络异常，设备异常的排查和抢修，如ONU、OLT、学生电脑问题等，7×24小时响应，保障学生正常用网。</w:t>
      </w:r>
    </w:p>
    <w:p w14:paraId="5AEFDD4F">
      <w:pPr>
        <w:widowControl w:val="0"/>
        <w:spacing w:after="120" w:line="360" w:lineRule="auto"/>
        <w:ind w:left="0" w:leftChars="0" w:firstLine="480" w:firstLineChars="200"/>
        <w:jc w:val="both"/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t>5.2熟练使用融纤机等专业设备，完成光纤熔接、快速线路检修、断点排查等线路维护。</w:t>
      </w:r>
    </w:p>
    <w:p w14:paraId="791D4028">
      <w:pPr>
        <w:widowControl w:val="0"/>
        <w:spacing w:after="120" w:line="360" w:lineRule="auto"/>
        <w:ind w:left="0" w:leftChars="0" w:firstLine="480" w:firstLineChars="200"/>
        <w:jc w:val="both"/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t>5.3建立维修台账，记录故障类型、处理时长、根因分析，定期输出故障复盘报告。</w:t>
      </w:r>
    </w:p>
    <w:p w14:paraId="2591A42E">
      <w:pPr>
        <w:widowControl w:val="0"/>
        <w:spacing w:after="120" w:line="360" w:lineRule="auto"/>
        <w:ind w:left="0" w:leftChars="0" w:firstLine="480" w:firstLineChars="200"/>
        <w:jc w:val="both"/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t>5.4负责华为OLT、ONU等核心网络设备的日常巡检、操作与维护，保障设备稳定运行。</w:t>
      </w:r>
    </w:p>
    <w:p w14:paraId="5AA47338">
      <w:pPr>
        <w:widowControl w:val="0"/>
        <w:spacing w:after="120" w:line="360" w:lineRule="auto"/>
        <w:ind w:left="0" w:leftChars="0" w:firstLine="480" w:firstLineChars="200"/>
        <w:jc w:val="both"/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t>5.5定期巡检设备运行状态、端口状态，及时排查设备隐患，处理设备告警。</w:t>
      </w:r>
    </w:p>
    <w:p w14:paraId="00A782A6">
      <w:pPr>
        <w:widowControl w:val="0"/>
        <w:spacing w:after="120" w:line="360" w:lineRule="auto"/>
        <w:ind w:left="0" w:leftChars="0" w:firstLine="480" w:firstLineChars="200"/>
        <w:jc w:val="both"/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t>5.6维护和升级现有OLT系统，每周提交 1次设备在线率，离线率，在网率等台账，保障资产数据准确,以及提高设备利用率。</w:t>
      </w:r>
    </w:p>
    <w:p w14:paraId="21565A37">
      <w:pPr>
        <w:widowControl w:val="0"/>
        <w:spacing w:after="120" w:line="360" w:lineRule="auto"/>
        <w:ind w:left="0" w:leftChars="0" w:firstLine="480" w:firstLineChars="200"/>
        <w:jc w:val="both"/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t>5.7负责深澜认证计费系统的操作、维护与故障处理，保障系统稳定运行。</w:t>
      </w:r>
    </w:p>
    <w:p w14:paraId="0D9AA537">
      <w:pPr>
        <w:widowControl w:val="0"/>
        <w:spacing w:after="120" w:line="360" w:lineRule="auto"/>
        <w:ind w:left="0" w:leftChars="0" w:firstLine="480" w:firstLineChars="200"/>
        <w:jc w:val="both"/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t>5.8定期输出设备在线率台账、维修工单完成情况报表，故障处理统计报表等；</w:t>
      </w:r>
    </w:p>
    <w:p w14:paraId="10AB92B4">
      <w:pPr>
        <w:widowControl w:val="0"/>
        <w:spacing w:after="120" w:line="360" w:lineRule="auto"/>
        <w:jc w:val="both"/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t>5.9需协助配合部分校内消防系统的烟感维护工作，如更换电池，离线，故障设备排查等；（灵活调整）</w:t>
      </w:r>
    </w:p>
    <w:p w14:paraId="0696754D">
      <w:pPr>
        <w:widowControl w:val="0"/>
        <w:spacing w:after="120" w:line="360" w:lineRule="auto"/>
        <w:jc w:val="both"/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t>5.10按甲方标准要求，定期梳理宿舍弱电间的线路；</w:t>
      </w:r>
    </w:p>
    <w:p w14:paraId="703A6EBA">
      <w:pPr>
        <w:widowControl w:val="0"/>
        <w:numPr>
          <w:ilvl w:val="0"/>
          <w:numId w:val="1"/>
        </w:numPr>
        <w:spacing w:after="120" w:line="360" w:lineRule="auto"/>
        <w:jc w:val="both"/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t>以上工作必须保质保量完成，如在运维实施过程中，发生学生报修未能及时响应，甲方要求相关工作不能及时有效处理和相应，甲方有权对中标方进行相应处罚。</w:t>
      </w:r>
    </w:p>
    <w:p w14:paraId="3E17D995">
      <w:pPr>
        <w:widowControl w:val="0"/>
        <w:numPr>
          <w:ilvl w:val="0"/>
          <w:numId w:val="0"/>
        </w:numPr>
        <w:spacing w:after="120" w:line="360" w:lineRule="auto"/>
        <w:jc w:val="both"/>
        <w:rPr>
          <w:rFonts w:hint="default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eastAsia="宋体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t>备注：南昌校区36000人，共青12000人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E4F4C3"/>
    <w:multiLevelType w:val="singleLevel"/>
    <w:tmpl w:val="F8E4F4C3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62CB8"/>
    <w:rsid w:val="01785675"/>
    <w:rsid w:val="023D388E"/>
    <w:rsid w:val="025B6669"/>
    <w:rsid w:val="02C9200A"/>
    <w:rsid w:val="02E2760F"/>
    <w:rsid w:val="039B1074"/>
    <w:rsid w:val="05B16FE4"/>
    <w:rsid w:val="06BC6682"/>
    <w:rsid w:val="06F35CC1"/>
    <w:rsid w:val="0712694D"/>
    <w:rsid w:val="08F05A13"/>
    <w:rsid w:val="0A3838C8"/>
    <w:rsid w:val="0B396117"/>
    <w:rsid w:val="0B754EF6"/>
    <w:rsid w:val="0B92091B"/>
    <w:rsid w:val="0DC556BF"/>
    <w:rsid w:val="0E515BAE"/>
    <w:rsid w:val="0EE37416"/>
    <w:rsid w:val="0F096081"/>
    <w:rsid w:val="0F223FE6"/>
    <w:rsid w:val="0F9F4402"/>
    <w:rsid w:val="10BE12F9"/>
    <w:rsid w:val="115664FE"/>
    <w:rsid w:val="11A343E8"/>
    <w:rsid w:val="126E269F"/>
    <w:rsid w:val="134976BD"/>
    <w:rsid w:val="139C67BB"/>
    <w:rsid w:val="141F6B48"/>
    <w:rsid w:val="144813FA"/>
    <w:rsid w:val="14CA39A9"/>
    <w:rsid w:val="14D74176"/>
    <w:rsid w:val="15091002"/>
    <w:rsid w:val="152978D8"/>
    <w:rsid w:val="15AF4D00"/>
    <w:rsid w:val="15AF60C4"/>
    <w:rsid w:val="15C82379"/>
    <w:rsid w:val="162516C0"/>
    <w:rsid w:val="16DB67D8"/>
    <w:rsid w:val="18322A41"/>
    <w:rsid w:val="195A572B"/>
    <w:rsid w:val="1A2802E3"/>
    <w:rsid w:val="1AC15A62"/>
    <w:rsid w:val="1B3672B3"/>
    <w:rsid w:val="1BCF31A0"/>
    <w:rsid w:val="1BE614F8"/>
    <w:rsid w:val="1C182E05"/>
    <w:rsid w:val="1D3B0A6C"/>
    <w:rsid w:val="1DB231EC"/>
    <w:rsid w:val="1EDC08F6"/>
    <w:rsid w:val="1F112190"/>
    <w:rsid w:val="1F99713E"/>
    <w:rsid w:val="1FAD48B9"/>
    <w:rsid w:val="2007558A"/>
    <w:rsid w:val="2077683A"/>
    <w:rsid w:val="20B46EB2"/>
    <w:rsid w:val="21D4606D"/>
    <w:rsid w:val="23177672"/>
    <w:rsid w:val="2363679C"/>
    <w:rsid w:val="251C7A5B"/>
    <w:rsid w:val="25286291"/>
    <w:rsid w:val="25E15635"/>
    <w:rsid w:val="25EB6089"/>
    <w:rsid w:val="260809E9"/>
    <w:rsid w:val="26AE0E92"/>
    <w:rsid w:val="2829279E"/>
    <w:rsid w:val="287426E6"/>
    <w:rsid w:val="28E02D20"/>
    <w:rsid w:val="29773B21"/>
    <w:rsid w:val="29996CC8"/>
    <w:rsid w:val="2BF122DB"/>
    <w:rsid w:val="2CC501A5"/>
    <w:rsid w:val="2CF9350B"/>
    <w:rsid w:val="2D753E59"/>
    <w:rsid w:val="2DA36C2A"/>
    <w:rsid w:val="2E1A2701"/>
    <w:rsid w:val="2F6E64F7"/>
    <w:rsid w:val="30707D20"/>
    <w:rsid w:val="319023F7"/>
    <w:rsid w:val="31D021BE"/>
    <w:rsid w:val="33D13A8B"/>
    <w:rsid w:val="35211F2E"/>
    <w:rsid w:val="35511985"/>
    <w:rsid w:val="358931C8"/>
    <w:rsid w:val="366D4898"/>
    <w:rsid w:val="367E0130"/>
    <w:rsid w:val="37096D74"/>
    <w:rsid w:val="371A7E2F"/>
    <w:rsid w:val="37B95128"/>
    <w:rsid w:val="3A26472A"/>
    <w:rsid w:val="3A463BCB"/>
    <w:rsid w:val="3A8B419B"/>
    <w:rsid w:val="3AC5011A"/>
    <w:rsid w:val="3B090AC4"/>
    <w:rsid w:val="3C574AC4"/>
    <w:rsid w:val="3CC957F0"/>
    <w:rsid w:val="3CF2238C"/>
    <w:rsid w:val="3D674549"/>
    <w:rsid w:val="3DB4478E"/>
    <w:rsid w:val="3F9E5895"/>
    <w:rsid w:val="411A01DD"/>
    <w:rsid w:val="41AE52D6"/>
    <w:rsid w:val="42D737C5"/>
    <w:rsid w:val="43103BE9"/>
    <w:rsid w:val="4315769C"/>
    <w:rsid w:val="432804C5"/>
    <w:rsid w:val="43991D22"/>
    <w:rsid w:val="442E77EA"/>
    <w:rsid w:val="448A098B"/>
    <w:rsid w:val="44F0108C"/>
    <w:rsid w:val="44FD79C5"/>
    <w:rsid w:val="45C46EE6"/>
    <w:rsid w:val="46C73C2B"/>
    <w:rsid w:val="46D149CF"/>
    <w:rsid w:val="46F129A0"/>
    <w:rsid w:val="472D175E"/>
    <w:rsid w:val="488B72A3"/>
    <w:rsid w:val="48D75877"/>
    <w:rsid w:val="491332B4"/>
    <w:rsid w:val="49C83134"/>
    <w:rsid w:val="49FA5D12"/>
    <w:rsid w:val="4CC92088"/>
    <w:rsid w:val="4DCF2582"/>
    <w:rsid w:val="4F2F1543"/>
    <w:rsid w:val="50E64646"/>
    <w:rsid w:val="51D053B4"/>
    <w:rsid w:val="51DC542C"/>
    <w:rsid w:val="52B43A4A"/>
    <w:rsid w:val="538C361F"/>
    <w:rsid w:val="5463396B"/>
    <w:rsid w:val="56607C45"/>
    <w:rsid w:val="56682C5A"/>
    <w:rsid w:val="566E49DC"/>
    <w:rsid w:val="56E75BB3"/>
    <w:rsid w:val="56FE2FC7"/>
    <w:rsid w:val="57666A61"/>
    <w:rsid w:val="58105ECB"/>
    <w:rsid w:val="582C669A"/>
    <w:rsid w:val="59312A2F"/>
    <w:rsid w:val="5A3420EB"/>
    <w:rsid w:val="5BB86188"/>
    <w:rsid w:val="5C8C03CE"/>
    <w:rsid w:val="5EF430D7"/>
    <w:rsid w:val="5F09397E"/>
    <w:rsid w:val="5FE926EA"/>
    <w:rsid w:val="607E2393"/>
    <w:rsid w:val="621C6FEF"/>
    <w:rsid w:val="62283775"/>
    <w:rsid w:val="62290898"/>
    <w:rsid w:val="63262F47"/>
    <w:rsid w:val="63BF5E84"/>
    <w:rsid w:val="648070F0"/>
    <w:rsid w:val="657809BB"/>
    <w:rsid w:val="65C34CC5"/>
    <w:rsid w:val="66E871C4"/>
    <w:rsid w:val="67087B42"/>
    <w:rsid w:val="67A254F4"/>
    <w:rsid w:val="696C3C78"/>
    <w:rsid w:val="698006B6"/>
    <w:rsid w:val="69B7722D"/>
    <w:rsid w:val="6A3C2CB2"/>
    <w:rsid w:val="6B865AF4"/>
    <w:rsid w:val="6C023DF3"/>
    <w:rsid w:val="6C1A5D13"/>
    <w:rsid w:val="6DCE3982"/>
    <w:rsid w:val="6DF97754"/>
    <w:rsid w:val="6E6C09B6"/>
    <w:rsid w:val="6F4F392C"/>
    <w:rsid w:val="6F6E3364"/>
    <w:rsid w:val="6F7C5AEB"/>
    <w:rsid w:val="704E5A4D"/>
    <w:rsid w:val="71127F1A"/>
    <w:rsid w:val="715A331C"/>
    <w:rsid w:val="7204769D"/>
    <w:rsid w:val="723058B0"/>
    <w:rsid w:val="727F7830"/>
    <w:rsid w:val="72C07A50"/>
    <w:rsid w:val="737D126B"/>
    <w:rsid w:val="751718BA"/>
    <w:rsid w:val="76E03C66"/>
    <w:rsid w:val="77EB1AD7"/>
    <w:rsid w:val="78654A33"/>
    <w:rsid w:val="797E23E2"/>
    <w:rsid w:val="7AAD2A82"/>
    <w:rsid w:val="7B617117"/>
    <w:rsid w:val="7C1F16B1"/>
    <w:rsid w:val="7C6E1430"/>
    <w:rsid w:val="7D63567A"/>
    <w:rsid w:val="7EFF7828"/>
    <w:rsid w:val="7FFA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674</Words>
  <Characters>729</Characters>
  <Lines>0</Lines>
  <Paragraphs>0</Paragraphs>
  <TotalTime>6</TotalTime>
  <ScaleCrop>false</ScaleCrop>
  <LinksUpToDate>false</LinksUpToDate>
  <CharactersWithSpaces>730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2026-03-18T03:23:00Z</dcterms:created>
  <dc:creator>rocker</dc:creator>
  <cp:lastModifiedBy>程国华</cp:lastModifiedBy>
  <dcterms:modified xsi:type="dcterms:W3CDTF">2026-08-17T01:11:07Z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eyJoZGlkIjoiNjA1MWIwMzBmMjQwMGZlNjliYzBiZGFjZDExODlkNzQiLCJ1c2VySWQiOiIzMjA3NzQ1NzgifQ==</vt:lpwstr>
  </property>
  <property fmtid="{D5CDD505-2E9C-101B-9397-08002B2CF9AE}" pid="4" name="ICV">
    <vt:lpwstr>1267784F26854616B1B076C746F24804_13</vt:lpwstr>
  </property>
</Properties>
</file>