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1F54B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附件一：</w:t>
      </w:r>
      <w:bookmarkStart w:id="0" w:name="_GoBack"/>
      <w:bookmarkEnd w:id="0"/>
    </w:p>
    <w:p w14:paraId="1ECC1251">
      <w:pPr>
        <w:jc w:val="center"/>
        <w:rPr>
          <w:rFonts w:ascii="Times New Roman" w:hAnsi="Times New Roman" w:eastAsia="仿宋"/>
          <w:sz w:val="32"/>
          <w:szCs w:val="32"/>
        </w:rPr>
      </w:pPr>
    </w:p>
    <w:p w14:paraId="15E77FA0">
      <w:pPr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南昌工学院天工产教园配套服务区规划示意图</w:t>
      </w:r>
    </w:p>
    <w:p w14:paraId="6D17DA90">
      <w:pPr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124460</wp:posOffset>
            </wp:positionV>
            <wp:extent cx="6162675" cy="3473450"/>
            <wp:effectExtent l="0" t="0" r="9525" b="12700"/>
            <wp:wrapNone/>
            <wp:docPr id="387882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82666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698" cy="34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F9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A6BDE"/>
    <w:rsid w:val="068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2025-09-19T06:51:00Z</dcterms:created>
  <dc:creator>青 青</dc:creator>
  <cp:lastModifiedBy>青 青</cp:lastModifiedBy>
  <dcterms:modified xsi:type="dcterms:W3CDTF">2025-09-19T06:51:27Z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D57FF949F248481D844B0AFC00AC9271_11</vt:lpwstr>
  </property>
  <property fmtid="{D5CDD505-2E9C-101B-9397-08002B2CF9AE}" pid="4" name="KSOTemplateDocerSaveRecord">
    <vt:lpwstr>eyJoZGlkIjoiMzZiNzJjYTA1YmM4MDA4YjNkODZiOTFhNGQxYTlhN2QiLCJ1c2VySWQiOiIzNTYwOTAwNTUifQ==</vt:lpwstr>
  </property>
</Properties>
</file>